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POLÍTICAS ESTABLECIDAS POR LA UNIVERSIDAD INDUSTRIAL DE SANTANDER </w:t>
      </w:r>
    </w:p>
    <w:p w:rsidR="00000000" w:rsidDel="00000000" w:rsidP="00000000" w:rsidRDefault="00000000" w:rsidRPr="00000000" w14:paraId="00000002">
      <w:pPr>
        <w:jc w:val="left"/>
        <w:rPr>
          <w:rFonts w:ascii="Times New Roman" w:cs="Times New Roman" w:eastAsia="Times New Roman" w:hAnsi="Times New Roman"/>
          <w:b w:val="1"/>
          <w:sz w:val="24"/>
          <w:szCs w:val="24"/>
        </w:rPr>
      </w:pPr>
      <w:r w:rsidDel="00000000" w:rsidR="00000000" w:rsidRPr="00000000">
        <w:rPr>
          <w:rtl w:val="0"/>
        </w:rPr>
      </w:r>
    </w:p>
    <w:tbl>
      <w:tblPr>
        <w:tblStyle w:val="Table1"/>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POLÍTICA DE SEGURIDAD Y SALUD EN EL TRABAJO</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Universidad Industrial de Santander es una institución pública de educación superior que en sus ejes misionales de docencia, investigación y extensión forma ciudadanos como profesionales integrales, éticos, con sentido político e innovadores; comprometida desde todos los niveles en la promoción de ambientes laborales seguros y saludables, mediante la participación y el fortalecimiento del autocuidado como principios para mejorar la calidad de vida de la comunidad laboral en las sedes de la institución.</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Para proteger la seguridad y salud de los funcionarios y colaboradores, la Universidad garantiza la implementación, mantenimiento y mejora continua de su sistema en seguridad y salud en el trabajo, actualiza la identificación de peligros, valoración y gestión de los riesgos; hace uso eficiente de los recursos, promueve la convivencia laboral, la salud mental y el bienestar, cumpliendo los requisitos legales y normativos vigentes aplicables.</w:t>
            </w:r>
            <w:r w:rsidDel="00000000" w:rsidR="00000000" w:rsidRPr="00000000">
              <w:rPr>
                <w:rtl w:val="0"/>
              </w:rPr>
            </w:r>
          </w:p>
        </w:tc>
      </w:tr>
    </w:tbl>
    <w:p w:rsidR="00000000" w:rsidDel="00000000" w:rsidP="00000000" w:rsidRDefault="00000000" w:rsidRPr="00000000" w14:paraId="00000006">
      <w:pPr>
        <w:jc w:val="left"/>
        <w:rPr>
          <w:b w:val="1"/>
        </w:rPr>
      </w:pPr>
      <w:r w:rsidDel="00000000" w:rsidR="00000000" w:rsidRPr="00000000">
        <w:rPr>
          <w:rtl w:val="0"/>
        </w:rPr>
      </w:r>
    </w:p>
    <w:p w:rsidR="00000000" w:rsidDel="00000000" w:rsidP="00000000" w:rsidRDefault="00000000" w:rsidRPr="00000000" w14:paraId="00000007">
      <w:pPr>
        <w:jc w:val="left"/>
        <w:rPr>
          <w:b w:val="1"/>
        </w:rPr>
      </w:pPr>
      <w:r w:rsidDel="00000000" w:rsidR="00000000" w:rsidRPr="00000000">
        <w:rPr>
          <w:rtl w:val="0"/>
        </w:rPr>
      </w:r>
    </w:p>
    <w:p w:rsidR="00000000" w:rsidDel="00000000" w:rsidP="00000000" w:rsidRDefault="00000000" w:rsidRPr="00000000" w14:paraId="00000008">
      <w:pPr>
        <w:jc w:val="left"/>
        <w:rPr>
          <w:b w:val="1"/>
        </w:rPr>
      </w:pPr>
      <w:r w:rsidDel="00000000" w:rsidR="00000000" w:rsidRPr="00000000">
        <w:rPr>
          <w:rtl w:val="0"/>
        </w:rPr>
      </w:r>
    </w:p>
    <w:tbl>
      <w:tblPr>
        <w:tblStyle w:val="Table2"/>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jc w:val="center"/>
              <w:rPr>
                <w:b w:val="1"/>
              </w:rPr>
            </w:pPr>
            <w:r w:rsidDel="00000000" w:rsidR="00000000" w:rsidRPr="00000000">
              <w:rPr>
                <w:rFonts w:ascii="Times New Roman" w:cs="Times New Roman" w:eastAsia="Times New Roman" w:hAnsi="Times New Roman"/>
                <w:b w:val="1"/>
                <w:sz w:val="24"/>
                <w:szCs w:val="24"/>
                <w:rtl w:val="0"/>
              </w:rPr>
              <w:t xml:space="preserve">Política de Gestión Ambiental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la Universidad Industrial de Santander estamos comprometidos con la generación de una cultura de desarrollo sostenible que incluye la protección del medio ambiente, el uso eficiente de los recursos, la prevención de la contaminación y el cumplimiento de los requisitos legales y otros que adopte voluntariamente la institución.</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ello, trabajamos por la educación ambiental, la minimización de los impactos ambientales significativos, derivados del desarrollo de las actividades misionales de la universidad y de los procesos de apoyo, y mejoramos continuamente en el desempeño de nuestro Sistema de Gestión Ambiental.</w:t>
            </w:r>
          </w:p>
        </w:tc>
      </w:tr>
    </w:tbl>
    <w:p w:rsidR="00000000" w:rsidDel="00000000" w:rsidP="00000000" w:rsidRDefault="00000000" w:rsidRPr="00000000" w14:paraId="0000000D">
      <w:pPr>
        <w:jc w:val="center"/>
        <w:rPr>
          <w:b w:val="1"/>
        </w:rPr>
      </w:pPr>
      <w:r w:rsidDel="00000000" w:rsidR="00000000" w:rsidRPr="00000000">
        <w:rPr>
          <w:rtl w:val="0"/>
        </w:rPr>
      </w:r>
    </w:p>
    <w:p w:rsidR="00000000" w:rsidDel="00000000" w:rsidP="00000000" w:rsidRDefault="00000000" w:rsidRPr="00000000" w14:paraId="0000000E">
      <w:pPr>
        <w:jc w:val="center"/>
        <w:rPr>
          <w:b w:val="1"/>
        </w:rPr>
      </w:pPr>
      <w:r w:rsidDel="00000000" w:rsidR="00000000" w:rsidRPr="00000000">
        <w:rPr>
          <w:rtl w:val="0"/>
        </w:rPr>
      </w:r>
    </w:p>
    <w:p w:rsidR="00000000" w:rsidDel="00000000" w:rsidP="00000000" w:rsidRDefault="00000000" w:rsidRPr="00000000" w14:paraId="0000000F">
      <w:pPr>
        <w:jc w:val="center"/>
        <w:rPr>
          <w:b w:val="1"/>
        </w:rPr>
      </w:pPr>
      <w:r w:rsidDel="00000000" w:rsidR="00000000" w:rsidRPr="00000000">
        <w:rPr>
          <w:rtl w:val="0"/>
        </w:rPr>
      </w:r>
    </w:p>
    <w:tbl>
      <w:tblPr>
        <w:tblStyle w:val="Table3"/>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jc w:val="center"/>
              <w:rPr>
                <w:b w:val="1"/>
              </w:rPr>
            </w:pPr>
            <w:r w:rsidDel="00000000" w:rsidR="00000000" w:rsidRPr="00000000">
              <w:rPr>
                <w:rFonts w:ascii="Times New Roman" w:cs="Times New Roman" w:eastAsia="Times New Roman" w:hAnsi="Times New Roman"/>
                <w:b w:val="1"/>
                <w:sz w:val="24"/>
                <w:szCs w:val="24"/>
                <w:rtl w:val="0"/>
              </w:rPr>
              <w:t xml:space="preserve">Política de Equidad de Género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Universidad Industrial de Santander, comprometida con la inclusión social, el respeto de los derechos humanos y la valoración positiva de la diferencia, y consciente de su papel en la generación de conocimiento, la formación integral y el impacto en la sociedad, decide fortalecer la equidad de género y la igualdad de oportunidades sin distinción de sexo, identidad de género u orientación sexual.</w:t>
            </w:r>
          </w:p>
          <w:p w:rsidR="00000000" w:rsidDel="00000000" w:rsidP="00000000" w:rsidRDefault="00000000" w:rsidRPr="00000000" w14:paraId="0000001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widowControl w:val="0"/>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4">
      <w:pPr>
        <w:jc w:val="left"/>
        <w:rPr>
          <w:b w:val="1"/>
        </w:rPr>
      </w:pPr>
      <w:r w:rsidDel="00000000" w:rsidR="00000000" w:rsidRPr="00000000">
        <w:rPr>
          <w:rtl w:val="0"/>
        </w:rPr>
      </w:r>
    </w:p>
    <w:p w:rsidR="00000000" w:rsidDel="00000000" w:rsidP="00000000" w:rsidRDefault="00000000" w:rsidRPr="00000000" w14:paraId="00000015">
      <w:pPr>
        <w:jc w:val="left"/>
        <w:rPr>
          <w:b w:val="1"/>
        </w:rPr>
      </w:pPr>
      <w:r w:rsidDel="00000000" w:rsidR="00000000" w:rsidRPr="00000000">
        <w:rPr>
          <w:rtl w:val="0"/>
        </w:rPr>
      </w:r>
    </w:p>
    <w:p w:rsidR="00000000" w:rsidDel="00000000" w:rsidP="00000000" w:rsidRDefault="00000000" w:rsidRPr="00000000" w14:paraId="00000016">
      <w:pPr>
        <w:jc w:val="left"/>
        <w:rPr>
          <w:b w:val="1"/>
        </w:rPr>
      </w:pPr>
      <w:r w:rsidDel="00000000" w:rsidR="00000000" w:rsidRPr="00000000">
        <w:rPr>
          <w:rtl w:val="0"/>
        </w:rPr>
      </w:r>
    </w:p>
    <w:p w:rsidR="00000000" w:rsidDel="00000000" w:rsidP="00000000" w:rsidRDefault="00000000" w:rsidRPr="00000000" w14:paraId="00000017">
      <w:pPr>
        <w:jc w:val="left"/>
        <w:rPr>
          <w:b w:val="1"/>
        </w:rPr>
      </w:pPr>
      <w:r w:rsidDel="00000000" w:rsidR="00000000" w:rsidRPr="00000000">
        <w:rPr>
          <w:rtl w:val="0"/>
        </w:rPr>
      </w:r>
    </w:p>
    <w:p w:rsidR="00000000" w:rsidDel="00000000" w:rsidP="00000000" w:rsidRDefault="00000000" w:rsidRPr="00000000" w14:paraId="00000018">
      <w:pPr>
        <w:jc w:val="left"/>
        <w:rPr>
          <w:b w:val="1"/>
        </w:rPr>
      </w:pPr>
      <w:r w:rsidDel="00000000" w:rsidR="00000000" w:rsidRPr="00000000">
        <w:rPr>
          <w:rtl w:val="0"/>
        </w:rPr>
      </w:r>
    </w:p>
    <w:tbl>
      <w:tblPr>
        <w:tblStyle w:val="Table4"/>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jc w:val="center"/>
              <w:rPr>
                <w:b w:val="1"/>
              </w:rPr>
            </w:pPr>
            <w:r w:rsidDel="00000000" w:rsidR="00000000" w:rsidRPr="00000000">
              <w:rPr>
                <w:rFonts w:ascii="Times New Roman" w:cs="Times New Roman" w:eastAsia="Times New Roman" w:hAnsi="Times New Roman"/>
                <w:b w:val="1"/>
                <w:sz w:val="24"/>
                <w:szCs w:val="24"/>
                <w:rtl w:val="0"/>
              </w:rPr>
              <w:t xml:space="preserve">Política de Salud Mental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Consolidar una cultura institucional que valore y promueva la Política Institucional de Salud Mental Universidad Industrial de Santander salud mental y mitigue la estigmatización de los miembros de la comunidad universitaria que tengan un problema de salud mental o hayan desarrollado un trastorno psiquiátrico, a fin de alcanzar el bienestar del individuo para el pleno ejercicio de sus facultades en el marco de la formación integral del futuro profesional y así, contribuir al desarrollo sostenible de la sociedad.</w:t>
            </w:r>
          </w:p>
        </w:tc>
      </w:tr>
    </w:tbl>
    <w:p w:rsidR="00000000" w:rsidDel="00000000" w:rsidP="00000000" w:rsidRDefault="00000000" w:rsidRPr="00000000" w14:paraId="0000001B">
      <w:pPr>
        <w:jc w:val="center"/>
        <w:rPr>
          <w:b w:val="1"/>
        </w:rPr>
      </w:pPr>
      <w:r w:rsidDel="00000000" w:rsidR="00000000" w:rsidRPr="00000000">
        <w:rPr>
          <w:rtl w:val="0"/>
        </w:rPr>
      </w:r>
    </w:p>
    <w:p w:rsidR="00000000" w:rsidDel="00000000" w:rsidP="00000000" w:rsidRDefault="00000000" w:rsidRPr="00000000" w14:paraId="0000001C">
      <w:pPr>
        <w:jc w:val="center"/>
        <w:rPr>
          <w:b w:val="1"/>
        </w:rPr>
      </w:pPr>
      <w:r w:rsidDel="00000000" w:rsidR="00000000" w:rsidRPr="00000000">
        <w:rPr>
          <w:rtl w:val="0"/>
        </w:rPr>
      </w:r>
    </w:p>
    <w:p w:rsidR="00000000" w:rsidDel="00000000" w:rsidP="00000000" w:rsidRDefault="00000000" w:rsidRPr="00000000" w14:paraId="0000001D">
      <w:pPr>
        <w:jc w:val="center"/>
        <w:rPr>
          <w:b w:val="1"/>
        </w:rPr>
      </w:pPr>
      <w:r w:rsidDel="00000000" w:rsidR="00000000" w:rsidRPr="00000000">
        <w:rPr>
          <w:rtl w:val="0"/>
        </w:rPr>
      </w:r>
    </w:p>
    <w:tbl>
      <w:tblPr>
        <w:tblStyle w:val="Table5"/>
        <w:tblW w:w="9029.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jc w:val="center"/>
              <w:rPr>
                <w:b w:val="1"/>
              </w:rPr>
            </w:pPr>
            <w:r w:rsidDel="00000000" w:rsidR="00000000" w:rsidRPr="00000000">
              <w:rPr>
                <w:rFonts w:ascii="Times New Roman" w:cs="Times New Roman" w:eastAsia="Times New Roman" w:hAnsi="Times New Roman"/>
                <w:b w:val="1"/>
                <w:sz w:val="24"/>
                <w:szCs w:val="24"/>
                <w:rtl w:val="0"/>
              </w:rPr>
              <w:t xml:space="preserve">POLÍTICA DE BIENESTAR INSTITUCIONAL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Universidad Industrial de Santander, comprometida con el pleno desarrollo de las capacidades humanas, la formación integral y la construcción de comunidad, reconoce la corresponsabilidad de la dirección, docentes, administrativos, estudiantes y demás miembros de la comunidad universitaria, como actores fundamentales en la consolidación de una cultura de bienestar institucional para el buen vivir; por lo tanto, decide aunar esfuerzos, a través de la declaratoria de una política de bienestar institucional que asegure las condiciones necesarias para el disfrute saludable de la vida en la Universidad.</w:t>
            </w:r>
          </w:p>
          <w:p w:rsidR="00000000" w:rsidDel="00000000" w:rsidP="00000000" w:rsidRDefault="00000000" w:rsidRPr="00000000" w14:paraId="00000020">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Esta política se fundamenta en el Proyecto Institucional, el Plan de Desarrollo Institucional 2019 - 2030, los lineamientos ministeriales de salud, educación y trabajo, en lo correspondiente al bienestar, salud, seguridad y convivencia pacífica en las instituciones de educación superior.</w:t>
            </w:r>
          </w:p>
        </w:tc>
      </w:tr>
    </w:tbl>
    <w:p w:rsidR="00000000" w:rsidDel="00000000" w:rsidP="00000000" w:rsidRDefault="00000000" w:rsidRPr="00000000" w14:paraId="00000021">
      <w:pPr>
        <w:jc w:val="center"/>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